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9114" w14:textId="77777777" w:rsidR="00B064FF" w:rsidRDefault="00B064FF" w:rsidP="005A7E90">
      <w:pPr>
        <w:jc w:val="right"/>
      </w:pPr>
    </w:p>
    <w:p w14:paraId="465A718F" w14:textId="60A23FA5" w:rsidR="005A7E90" w:rsidRDefault="005A7E90" w:rsidP="005A7E90">
      <w:pPr>
        <w:jc w:val="right"/>
      </w:pPr>
      <w:r w:rsidRPr="00F41F8B">
        <w:rPr>
          <w:noProof/>
        </w:rPr>
        <w:drawing>
          <wp:inline distT="0" distB="0" distL="0" distR="0" wp14:anchorId="2C1A483C" wp14:editId="0751FD64">
            <wp:extent cx="3625708" cy="134493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9090" cy="1346185"/>
                    </a:xfrm>
                    <a:prstGeom prst="rect">
                      <a:avLst/>
                    </a:prstGeom>
                    <a:noFill/>
                    <a:ln>
                      <a:noFill/>
                    </a:ln>
                  </pic:spPr>
                </pic:pic>
              </a:graphicData>
            </a:graphic>
          </wp:inline>
        </w:drawing>
      </w:r>
    </w:p>
    <w:p w14:paraId="5C09388A" w14:textId="68CAF267" w:rsidR="005A7E90" w:rsidRDefault="005A7E90"/>
    <w:p w14:paraId="6C00BD78" w14:textId="5218E2C5" w:rsidR="00E93305" w:rsidRDefault="00E93305" w:rsidP="00E93305">
      <w:pPr>
        <w:rPr>
          <w:b/>
          <w:bCs/>
          <w:sz w:val="24"/>
          <w:szCs w:val="24"/>
        </w:rPr>
      </w:pPr>
      <w:r>
        <w:rPr>
          <w:b/>
          <w:bCs/>
          <w:sz w:val="24"/>
          <w:szCs w:val="24"/>
        </w:rPr>
        <w:t xml:space="preserve">Alliance launches first joint qualification to help profession pass “Carney </w:t>
      </w:r>
      <w:r w:rsidR="00445908">
        <w:rPr>
          <w:b/>
          <w:bCs/>
          <w:sz w:val="24"/>
          <w:szCs w:val="24"/>
        </w:rPr>
        <w:t>Test”.</w:t>
      </w:r>
    </w:p>
    <w:p w14:paraId="737190F0" w14:textId="77777777" w:rsidR="00E93305" w:rsidRDefault="00E93305" w:rsidP="00E93305">
      <w:pPr>
        <w:rPr>
          <w:b/>
          <w:bCs/>
          <w:sz w:val="24"/>
          <w:szCs w:val="24"/>
        </w:rPr>
      </w:pPr>
      <w:r>
        <w:rPr>
          <w:sz w:val="24"/>
          <w:szCs w:val="24"/>
          <w:lang w:val="en-US"/>
        </w:rPr>
        <w:t xml:space="preserve">The </w:t>
      </w:r>
      <w:hyperlink r:id="rId9" w:history="1">
        <w:r>
          <w:rPr>
            <w:rStyle w:val="Hyperlink"/>
            <w:sz w:val="24"/>
            <w:szCs w:val="24"/>
            <w:lang w:val="en-US"/>
          </w:rPr>
          <w:t>Chartered Body Alliance</w:t>
        </w:r>
      </w:hyperlink>
      <w:r>
        <w:rPr>
          <w:sz w:val="24"/>
          <w:szCs w:val="24"/>
          <w:lang w:val="en-US"/>
        </w:rPr>
        <w:t xml:space="preserve"> today launched their first joint qualification, the </w:t>
      </w:r>
      <w:hyperlink r:id="rId10" w:history="1">
        <w:r>
          <w:rPr>
            <w:rStyle w:val="Hyperlink"/>
            <w:sz w:val="24"/>
            <w:szCs w:val="24"/>
            <w:lang w:val="en-US"/>
          </w:rPr>
          <w:t>Certificate in Climate Risk</w:t>
        </w:r>
      </w:hyperlink>
      <w:r>
        <w:rPr>
          <w:sz w:val="24"/>
          <w:szCs w:val="24"/>
          <w:lang w:val="en-US"/>
        </w:rPr>
        <w:t xml:space="preserve"> , to help financial services professionals pass the “Carney Test”.</w:t>
      </w:r>
    </w:p>
    <w:p w14:paraId="66D23A33" w14:textId="77777777" w:rsidR="00E93305" w:rsidRDefault="00E93305" w:rsidP="00E93305">
      <w:pPr>
        <w:rPr>
          <w:b/>
          <w:bCs/>
          <w:sz w:val="24"/>
          <w:szCs w:val="24"/>
        </w:rPr>
      </w:pPr>
      <w:r>
        <w:rPr>
          <w:sz w:val="24"/>
          <w:szCs w:val="24"/>
        </w:rPr>
        <w:t xml:space="preserve">Mark Carney, the former Bank of England Governor, </w:t>
      </w:r>
      <w:r>
        <w:rPr>
          <w:sz w:val="24"/>
          <w:szCs w:val="24"/>
          <w:lang w:val="en"/>
        </w:rPr>
        <w:t xml:space="preserve">COP 26 finance adviser and United Nations special envoy, </w:t>
      </w:r>
      <w:r>
        <w:rPr>
          <w:sz w:val="24"/>
          <w:szCs w:val="24"/>
        </w:rPr>
        <w:t xml:space="preserve">made it a key objective of his </w:t>
      </w:r>
      <w:hyperlink r:id="rId11" w:history="1">
        <w:r>
          <w:rPr>
            <w:rStyle w:val="Hyperlink"/>
            <w:sz w:val="24"/>
            <w:szCs w:val="24"/>
          </w:rPr>
          <w:t>Building a private finance system for net zero</w:t>
        </w:r>
      </w:hyperlink>
      <w:r>
        <w:rPr>
          <w:sz w:val="24"/>
          <w:szCs w:val="24"/>
        </w:rPr>
        <w:t xml:space="preserve"> strategy “</w:t>
      </w:r>
      <w:r>
        <w:rPr>
          <w:b/>
          <w:bCs/>
          <w:sz w:val="24"/>
          <w:szCs w:val="24"/>
        </w:rPr>
        <w:t>to ensure that every professional financial decision takes climate change into account</w:t>
      </w:r>
      <w:r>
        <w:rPr>
          <w:sz w:val="24"/>
          <w:szCs w:val="24"/>
        </w:rPr>
        <w:t xml:space="preserve">”. </w:t>
      </w:r>
    </w:p>
    <w:p w14:paraId="2A0FAFD7" w14:textId="77777777" w:rsidR="00E93305" w:rsidRDefault="00E93305" w:rsidP="00E93305">
      <w:pPr>
        <w:rPr>
          <w:b/>
          <w:bCs/>
          <w:sz w:val="24"/>
          <w:szCs w:val="24"/>
        </w:rPr>
      </w:pPr>
      <w:r>
        <w:rPr>
          <w:color w:val="000000"/>
          <w:sz w:val="24"/>
          <w:szCs w:val="24"/>
          <w:lang w:eastAsia="en-GB"/>
        </w:rPr>
        <w:t xml:space="preserve">To meet this objective, referred to as the “Carney Test”, the </w:t>
      </w:r>
      <w:r>
        <w:rPr>
          <w:sz w:val="24"/>
          <w:szCs w:val="24"/>
        </w:rPr>
        <w:t>Chartered Body Alliance</w:t>
      </w:r>
      <w:r>
        <w:rPr>
          <w:color w:val="000000"/>
          <w:sz w:val="24"/>
          <w:szCs w:val="24"/>
          <w:lang w:eastAsia="en-GB"/>
        </w:rPr>
        <w:t xml:space="preserve"> developed the Certificate in Climate Risk to give financial services professionals the opportunity to develop the expertise required to manage climate risks and identify the challenges and opportunities from the transition</w:t>
      </w:r>
      <w:r>
        <w:rPr>
          <w:color w:val="000000"/>
          <w:sz w:val="24"/>
          <w:szCs w:val="24"/>
        </w:rPr>
        <w:t xml:space="preserve"> to net zero.</w:t>
      </w:r>
    </w:p>
    <w:p w14:paraId="36D98181" w14:textId="049E20A7" w:rsidR="00E93305" w:rsidRDefault="00E93305" w:rsidP="00E93305">
      <w:pPr>
        <w:rPr>
          <w:b/>
          <w:bCs/>
          <w:sz w:val="24"/>
          <w:szCs w:val="24"/>
        </w:rPr>
      </w:pPr>
      <w:r>
        <w:rPr>
          <w:sz w:val="24"/>
          <w:szCs w:val="24"/>
        </w:rPr>
        <w:t xml:space="preserve">Professionals who complete the Certificate will be capable of examining the challenges in measuring, </w:t>
      </w:r>
      <w:r w:rsidR="00445908">
        <w:rPr>
          <w:sz w:val="24"/>
          <w:szCs w:val="24"/>
        </w:rPr>
        <w:t>monitoring,</w:t>
      </w:r>
      <w:r>
        <w:rPr>
          <w:sz w:val="24"/>
          <w:szCs w:val="24"/>
        </w:rPr>
        <w:t xml:space="preserve"> and reporting climate risks using the data available.</w:t>
      </w:r>
    </w:p>
    <w:p w14:paraId="514A06C2" w14:textId="4C9447CE" w:rsidR="00E93305" w:rsidRDefault="00E93305" w:rsidP="00E93305">
      <w:pPr>
        <w:rPr>
          <w:b/>
          <w:bCs/>
          <w:sz w:val="24"/>
          <w:szCs w:val="24"/>
        </w:rPr>
      </w:pPr>
      <w:r>
        <w:rPr>
          <w:sz w:val="24"/>
          <w:szCs w:val="24"/>
        </w:rPr>
        <w:t xml:space="preserve">Successful candidates will be able to outline common approaches to modelling climate risks, including the use of scenario analysis, and examine regulatory approaches and responses at global, </w:t>
      </w:r>
      <w:r w:rsidR="00445908">
        <w:rPr>
          <w:sz w:val="24"/>
          <w:szCs w:val="24"/>
        </w:rPr>
        <w:t>regional,</w:t>
      </w:r>
      <w:r>
        <w:rPr>
          <w:sz w:val="24"/>
          <w:szCs w:val="24"/>
        </w:rPr>
        <w:t xml:space="preserve"> and national levels.</w:t>
      </w:r>
    </w:p>
    <w:p w14:paraId="1FF2129A" w14:textId="1E73E93B" w:rsidR="00E93305" w:rsidRDefault="00E93305" w:rsidP="00E93305">
      <w:pPr>
        <w:rPr>
          <w:sz w:val="24"/>
          <w:szCs w:val="24"/>
        </w:rPr>
      </w:pPr>
      <w:r>
        <w:rPr>
          <w:sz w:val="24"/>
          <w:szCs w:val="24"/>
        </w:rPr>
        <w:t xml:space="preserve">They will be able to explore defining, developing, </w:t>
      </w:r>
      <w:r w:rsidR="00445908">
        <w:rPr>
          <w:sz w:val="24"/>
          <w:szCs w:val="24"/>
        </w:rPr>
        <w:t>articulating,</w:t>
      </w:r>
      <w:r>
        <w:rPr>
          <w:sz w:val="24"/>
          <w:szCs w:val="24"/>
        </w:rPr>
        <w:t xml:space="preserve"> and embedding climate risk appetite, governance and culture and be capable of discussing the opportunities for the financial services sector to support the transition to a sustainable, low carbon world.</w:t>
      </w:r>
    </w:p>
    <w:p w14:paraId="24C0546C" w14:textId="086EBE30" w:rsidR="00E93305" w:rsidRPr="004C49DA" w:rsidRDefault="00E93305" w:rsidP="00E93305">
      <w:pPr>
        <w:rPr>
          <w:rFonts w:cstheme="minorHAnsi"/>
          <w:sz w:val="24"/>
          <w:szCs w:val="24"/>
        </w:rPr>
      </w:pPr>
      <w:r w:rsidRPr="00445908">
        <w:rPr>
          <w:rFonts w:cstheme="minorHAnsi"/>
          <w:sz w:val="24"/>
          <w:szCs w:val="24"/>
        </w:rPr>
        <w:t xml:space="preserve">To achieve the Certificate in Climate Risk, professionals will need to complete a </w:t>
      </w:r>
      <w:r w:rsidR="00445908" w:rsidRPr="00445908">
        <w:rPr>
          <w:rFonts w:cstheme="minorHAnsi"/>
          <w:sz w:val="24"/>
          <w:szCs w:val="24"/>
        </w:rPr>
        <w:t>one-and-a-half-hour</w:t>
      </w:r>
      <w:r w:rsidRPr="00445908">
        <w:rPr>
          <w:rFonts w:cstheme="minorHAnsi"/>
          <w:sz w:val="24"/>
          <w:szCs w:val="24"/>
        </w:rPr>
        <w:t xml:space="preserve"> online examination, consisting of 75 multiple choice questions.</w:t>
      </w:r>
    </w:p>
    <w:p w14:paraId="017368BD" w14:textId="35785EBB" w:rsidR="00E93305" w:rsidRDefault="00E93305" w:rsidP="00445908">
      <w:pPr>
        <w:spacing w:line="240" w:lineRule="auto"/>
        <w:rPr>
          <w:rFonts w:cstheme="minorHAnsi"/>
          <w:sz w:val="24"/>
          <w:szCs w:val="24"/>
        </w:rPr>
      </w:pPr>
      <w:r w:rsidRPr="00445908">
        <w:rPr>
          <w:rFonts w:cstheme="minorHAnsi"/>
          <w:sz w:val="24"/>
          <w:szCs w:val="24"/>
        </w:rPr>
        <w:t xml:space="preserve">To prepare them for the test, professionals will receive an online study guide for core reading and learning activities, interactive eLearning modules, plus online </w:t>
      </w:r>
      <w:r w:rsidR="00445908" w:rsidRPr="00445908">
        <w:rPr>
          <w:rFonts w:cstheme="minorHAnsi"/>
          <w:sz w:val="24"/>
          <w:szCs w:val="24"/>
        </w:rPr>
        <w:t>quizzes,</w:t>
      </w:r>
      <w:r w:rsidRPr="00445908">
        <w:rPr>
          <w:rFonts w:cstheme="minorHAnsi"/>
          <w:sz w:val="24"/>
          <w:szCs w:val="24"/>
        </w:rPr>
        <w:t xml:space="preserve"> and knowledge checks to embed their understanding of key concepts. </w:t>
      </w:r>
    </w:p>
    <w:p w14:paraId="551C1AC9" w14:textId="480B761B" w:rsidR="00F579F9" w:rsidRDefault="00F579F9" w:rsidP="00445908">
      <w:pPr>
        <w:spacing w:line="240" w:lineRule="auto"/>
        <w:rPr>
          <w:rFonts w:cstheme="minorHAnsi"/>
          <w:color w:val="000000"/>
          <w:sz w:val="24"/>
          <w:szCs w:val="24"/>
          <w:lang w:eastAsia="en-GB"/>
        </w:rPr>
      </w:pPr>
      <w:r w:rsidRPr="004D66AC">
        <w:rPr>
          <w:rFonts w:cstheme="minorHAnsi"/>
          <w:color w:val="000000"/>
          <w:sz w:val="24"/>
          <w:szCs w:val="24"/>
          <w:lang w:eastAsia="en-GB"/>
        </w:rPr>
        <w:t xml:space="preserve">By developing the Certificate in Climate Risk as a first step, the Chartered Body Alliance, </w:t>
      </w:r>
      <w:r>
        <w:rPr>
          <w:rFonts w:cstheme="minorHAnsi"/>
          <w:color w:val="000000"/>
          <w:sz w:val="24"/>
          <w:szCs w:val="24"/>
          <w:lang w:eastAsia="en-GB"/>
        </w:rPr>
        <w:t xml:space="preserve">who </w:t>
      </w:r>
      <w:r w:rsidR="00461ECE">
        <w:rPr>
          <w:rFonts w:cstheme="minorHAnsi"/>
          <w:color w:val="000000"/>
          <w:sz w:val="24"/>
          <w:szCs w:val="24"/>
          <w:lang w:eastAsia="en-GB"/>
        </w:rPr>
        <w:t>are composed of</w:t>
      </w:r>
      <w:r>
        <w:rPr>
          <w:rFonts w:cstheme="minorHAnsi"/>
          <w:color w:val="000000"/>
          <w:sz w:val="24"/>
          <w:szCs w:val="24"/>
          <w:lang w:eastAsia="en-GB"/>
        </w:rPr>
        <w:t xml:space="preserve"> around 200,000 individuals working across financial services, </w:t>
      </w:r>
      <w:r w:rsidRPr="004D66AC">
        <w:rPr>
          <w:rFonts w:cstheme="minorHAnsi"/>
          <w:color w:val="000000"/>
          <w:sz w:val="24"/>
          <w:szCs w:val="24"/>
          <w:lang w:eastAsia="en-GB"/>
        </w:rPr>
        <w:t xml:space="preserve">is demonstrating the key role it can play in establishing the standards, norms, </w:t>
      </w:r>
      <w:r w:rsidR="00445908" w:rsidRPr="004D66AC">
        <w:rPr>
          <w:rFonts w:cstheme="minorHAnsi"/>
          <w:color w:val="000000"/>
          <w:sz w:val="24"/>
          <w:szCs w:val="24"/>
          <w:lang w:eastAsia="en-GB"/>
        </w:rPr>
        <w:t>values,</w:t>
      </w:r>
      <w:r w:rsidRPr="004D66AC">
        <w:rPr>
          <w:rFonts w:cstheme="minorHAnsi"/>
          <w:color w:val="000000"/>
          <w:sz w:val="24"/>
          <w:szCs w:val="24"/>
          <w:lang w:eastAsia="en-GB"/>
        </w:rPr>
        <w:t xml:space="preserve"> and practices to develop the capability and capacity of the finance sector globally.</w:t>
      </w:r>
    </w:p>
    <w:p w14:paraId="3F2CFE46" w14:textId="77777777" w:rsidR="00F579F9" w:rsidRPr="00445908" w:rsidRDefault="00F579F9" w:rsidP="00E93305">
      <w:pPr>
        <w:rPr>
          <w:rFonts w:cstheme="minorHAnsi"/>
          <w:sz w:val="24"/>
          <w:szCs w:val="24"/>
        </w:rPr>
      </w:pPr>
    </w:p>
    <w:p w14:paraId="4385C24C" w14:textId="77777777" w:rsidR="00E93305" w:rsidRPr="0000390E" w:rsidRDefault="00E93305" w:rsidP="00445908">
      <w:pPr>
        <w:spacing w:line="240" w:lineRule="auto"/>
        <w:rPr>
          <w:sz w:val="24"/>
          <w:szCs w:val="24"/>
        </w:rPr>
      </w:pPr>
      <w:r w:rsidRPr="00445908">
        <w:rPr>
          <w:b/>
          <w:bCs/>
          <w:sz w:val="24"/>
          <w:szCs w:val="24"/>
        </w:rPr>
        <w:lastRenderedPageBreak/>
        <w:t>Simon Thompson, CEO of the Chartered Banker Institute, commented:</w:t>
      </w:r>
      <w:r>
        <w:t xml:space="preserve"> </w:t>
      </w:r>
      <w:r w:rsidRPr="00445908">
        <w:rPr>
          <w:sz w:val="24"/>
          <w:szCs w:val="24"/>
        </w:rPr>
        <w:t>“</w:t>
      </w:r>
      <w:r w:rsidRPr="00445908">
        <w:rPr>
          <w:color w:val="1E1E1E"/>
          <w:sz w:val="24"/>
          <w:szCs w:val="24"/>
        </w:rPr>
        <w:t xml:space="preserve">Recognising the need for ambitious and urgent climate action, the three leading UK-based, global professional bodies forming the Chartered Body Alliance: the Chartered Banker Institute, the Chartered Insurance Institute and the </w:t>
      </w:r>
      <w:r w:rsidRPr="00445908">
        <w:rPr>
          <w:sz w:val="24"/>
          <w:szCs w:val="24"/>
        </w:rPr>
        <w:t xml:space="preserve">Chartered Institute for Securities &amp; Investment have developed the Certificate in Climate Risk, and accompanying study materials, to lead the upskilling and reskilling of finance and risk professionals globally.  </w:t>
      </w:r>
    </w:p>
    <w:p w14:paraId="7D7BBAD1" w14:textId="77777777" w:rsidR="00E93305" w:rsidRPr="005560AA" w:rsidRDefault="00E93305" w:rsidP="00445908">
      <w:pPr>
        <w:spacing w:line="240" w:lineRule="auto"/>
        <w:rPr>
          <w:sz w:val="24"/>
          <w:szCs w:val="24"/>
        </w:rPr>
      </w:pPr>
      <w:r w:rsidRPr="0000390E">
        <w:rPr>
          <w:sz w:val="24"/>
          <w:szCs w:val="24"/>
        </w:rPr>
        <w:t>“This is the first time we have developed a joint qualification in this way, and we are proud to work together, in the public interest, to play our part in tackling our greatest global challenge.”</w:t>
      </w:r>
    </w:p>
    <w:p w14:paraId="4B6E6EDB" w14:textId="5ACA3A98" w:rsidR="00445908" w:rsidRPr="00445908" w:rsidRDefault="00E93305" w:rsidP="00445908">
      <w:pPr>
        <w:pStyle w:val="xmsonormal"/>
        <w:rPr>
          <w:rFonts w:asciiTheme="minorHAnsi" w:hAnsiTheme="minorHAnsi" w:cstheme="minorHAnsi"/>
          <w:color w:val="333333"/>
          <w:sz w:val="24"/>
          <w:szCs w:val="24"/>
        </w:rPr>
      </w:pPr>
      <w:r w:rsidRPr="00445908">
        <w:rPr>
          <w:rFonts w:asciiTheme="minorHAnsi" w:hAnsiTheme="minorHAnsi" w:cstheme="minorHAnsi"/>
          <w:b/>
          <w:bCs/>
          <w:color w:val="000000"/>
          <w:sz w:val="24"/>
          <w:szCs w:val="24"/>
        </w:rPr>
        <w:t xml:space="preserve">Simon Culhane, Chartered FCSI, CEO of the CISI added: </w:t>
      </w:r>
      <w:r w:rsidR="00445908" w:rsidRPr="00445908">
        <w:rPr>
          <w:rFonts w:asciiTheme="minorHAnsi" w:hAnsiTheme="minorHAnsi" w:cstheme="minorHAnsi"/>
          <w:color w:val="333333"/>
          <w:sz w:val="24"/>
          <w:szCs w:val="24"/>
          <w:shd w:val="clear" w:color="auto" w:fill="FFFFFF"/>
        </w:rPr>
        <w:t xml:space="preserve">“This new Certificate in Climate Risk is testament to the effectiveness of the unity which can be achieved for our financial services profession by the Chartered Body Alliance. </w:t>
      </w:r>
      <w:r w:rsidR="00445908" w:rsidRPr="00445908">
        <w:rPr>
          <w:rFonts w:asciiTheme="minorHAnsi" w:hAnsiTheme="minorHAnsi" w:cstheme="minorHAnsi"/>
          <w:color w:val="333333"/>
          <w:sz w:val="24"/>
          <w:szCs w:val="24"/>
        </w:rPr>
        <w:t>Ahead of the UK hosting the 26th UN Climate Change Conference of the Parties (COP26) in Glasgow in November this year, the focus for global financial services practitioners - for themselves, their clients, and their firms - is to ensure their knowledge and skills are current and reflective of market and societal developments. Our Certificate in Climate Risk is an important part of this educational initiative.”</w:t>
      </w:r>
    </w:p>
    <w:p w14:paraId="0EBAEE19" w14:textId="669FB3FA" w:rsidR="00E93305" w:rsidRPr="00445908" w:rsidRDefault="00E93305" w:rsidP="00445908">
      <w:pPr>
        <w:spacing w:line="240" w:lineRule="auto"/>
        <w:rPr>
          <w:rFonts w:cstheme="minorHAnsi"/>
          <w:sz w:val="24"/>
          <w:szCs w:val="24"/>
        </w:rPr>
      </w:pPr>
    </w:p>
    <w:p w14:paraId="344CE676" w14:textId="77777777" w:rsidR="00E93305" w:rsidRDefault="00E93305" w:rsidP="00445908">
      <w:pPr>
        <w:spacing w:line="240" w:lineRule="auto"/>
        <w:rPr>
          <w:sz w:val="24"/>
          <w:szCs w:val="24"/>
        </w:rPr>
      </w:pPr>
      <w:r>
        <w:rPr>
          <w:b/>
          <w:bCs/>
          <w:color w:val="000000"/>
          <w:sz w:val="24"/>
          <w:szCs w:val="24"/>
        </w:rPr>
        <w:t xml:space="preserve">Sian Fisher, CEO of the Chartered Insurance Institute, further added: </w:t>
      </w:r>
      <w:r>
        <w:rPr>
          <w:sz w:val="24"/>
          <w:szCs w:val="24"/>
        </w:rPr>
        <w:t>“Managing climate-related risks and supporting the transition to a low carbon world is one of the most significant challenges facing the world today.</w:t>
      </w:r>
    </w:p>
    <w:p w14:paraId="05320B3F" w14:textId="77777777" w:rsidR="00E93305" w:rsidRDefault="00E93305" w:rsidP="00445908">
      <w:pPr>
        <w:spacing w:line="240" w:lineRule="auto"/>
        <w:rPr>
          <w:sz w:val="24"/>
          <w:szCs w:val="24"/>
        </w:rPr>
      </w:pPr>
      <w:r>
        <w:rPr>
          <w:sz w:val="24"/>
          <w:szCs w:val="24"/>
        </w:rPr>
        <w:t>“This qualification from the Chartered Body Alliance will develop the capacity and capability of finance and risk professionals globally in this key area to ensure they can help consumers and corporate clients make financial decisions that include the consideration of climate change.”</w:t>
      </w:r>
    </w:p>
    <w:p w14:paraId="6BE62336" w14:textId="77777777" w:rsidR="00E93305" w:rsidRDefault="00E93305" w:rsidP="00E93305">
      <w:pPr>
        <w:rPr>
          <w:sz w:val="24"/>
          <w:szCs w:val="24"/>
        </w:rPr>
      </w:pPr>
    </w:p>
    <w:p w14:paraId="76E1B8B6" w14:textId="77777777" w:rsidR="00E93305" w:rsidRDefault="00E93305" w:rsidP="00E93305">
      <w:pPr>
        <w:rPr>
          <w:sz w:val="24"/>
          <w:szCs w:val="24"/>
        </w:rPr>
      </w:pPr>
      <w:r>
        <w:rPr>
          <w:b/>
          <w:bCs/>
          <w:sz w:val="24"/>
          <w:szCs w:val="24"/>
        </w:rPr>
        <w:t>Ends</w:t>
      </w:r>
    </w:p>
    <w:p w14:paraId="007177E4" w14:textId="77777777" w:rsidR="0000390E" w:rsidRDefault="0000390E" w:rsidP="0000390E">
      <w:pPr>
        <w:spacing w:line="240" w:lineRule="auto"/>
        <w:rPr>
          <w:b/>
          <w:bCs/>
          <w:sz w:val="24"/>
          <w:szCs w:val="24"/>
        </w:rPr>
      </w:pPr>
    </w:p>
    <w:p w14:paraId="1F855556" w14:textId="77777777" w:rsidR="00445908" w:rsidRDefault="00E93305" w:rsidP="00445908">
      <w:pPr>
        <w:spacing w:line="240" w:lineRule="auto"/>
        <w:rPr>
          <w:b/>
          <w:bCs/>
          <w:sz w:val="24"/>
          <w:szCs w:val="24"/>
        </w:rPr>
      </w:pPr>
      <w:r>
        <w:rPr>
          <w:b/>
          <w:bCs/>
          <w:sz w:val="24"/>
          <w:szCs w:val="24"/>
        </w:rPr>
        <w:t>For further information please contact:</w:t>
      </w:r>
    </w:p>
    <w:p w14:paraId="1452C9C2" w14:textId="1B36C737" w:rsidR="00E93305" w:rsidRDefault="00E93305" w:rsidP="00445908">
      <w:pPr>
        <w:spacing w:line="240" w:lineRule="auto"/>
        <w:rPr>
          <w:b/>
          <w:bCs/>
          <w:sz w:val="24"/>
          <w:szCs w:val="24"/>
        </w:rPr>
      </w:pPr>
      <w:r>
        <w:rPr>
          <w:b/>
          <w:bCs/>
          <w:sz w:val="24"/>
          <w:szCs w:val="24"/>
        </w:rPr>
        <w:t>Chartered Banker Institute</w:t>
      </w:r>
    </w:p>
    <w:p w14:paraId="4712E22E" w14:textId="77777777" w:rsidR="00E93305" w:rsidRDefault="00E93305" w:rsidP="00445908">
      <w:pPr>
        <w:spacing w:line="240" w:lineRule="auto"/>
        <w:rPr>
          <w:sz w:val="24"/>
          <w:szCs w:val="24"/>
        </w:rPr>
      </w:pPr>
      <w:r>
        <w:rPr>
          <w:sz w:val="24"/>
          <w:szCs w:val="24"/>
        </w:rPr>
        <w:t xml:space="preserve">Matthew Ball, Head of Public Affairs, Policy &amp; Communications </w:t>
      </w:r>
      <w:r>
        <w:rPr>
          <w:sz w:val="24"/>
          <w:szCs w:val="24"/>
        </w:rPr>
        <w:br/>
      </w:r>
      <w:hyperlink r:id="rId12" w:history="1">
        <w:r>
          <w:rPr>
            <w:rStyle w:val="Hyperlink"/>
            <w:sz w:val="24"/>
            <w:szCs w:val="24"/>
          </w:rPr>
          <w:t>matthew.ball@charteredbanker.com</w:t>
        </w:r>
      </w:hyperlink>
    </w:p>
    <w:p w14:paraId="3A7BDC39" w14:textId="77777777" w:rsidR="00E93305" w:rsidRDefault="00E93305" w:rsidP="00445908">
      <w:pPr>
        <w:spacing w:line="240" w:lineRule="auto"/>
        <w:rPr>
          <w:sz w:val="24"/>
          <w:szCs w:val="24"/>
        </w:rPr>
      </w:pPr>
      <w:r>
        <w:rPr>
          <w:sz w:val="24"/>
          <w:szCs w:val="24"/>
        </w:rPr>
        <w:t>Mobile: 07720 684226</w:t>
      </w:r>
    </w:p>
    <w:p w14:paraId="51250BB9" w14:textId="77777777" w:rsidR="00445908" w:rsidRDefault="00445908" w:rsidP="00445908">
      <w:pPr>
        <w:spacing w:line="240" w:lineRule="auto"/>
        <w:rPr>
          <w:sz w:val="24"/>
          <w:szCs w:val="24"/>
        </w:rPr>
      </w:pPr>
    </w:p>
    <w:p w14:paraId="1D9EF13A" w14:textId="2269D535" w:rsidR="00E93305" w:rsidRDefault="00E93305" w:rsidP="00445908">
      <w:pPr>
        <w:spacing w:line="240" w:lineRule="auto"/>
        <w:rPr>
          <w:b/>
          <w:bCs/>
          <w:sz w:val="24"/>
          <w:szCs w:val="24"/>
        </w:rPr>
      </w:pPr>
      <w:r>
        <w:rPr>
          <w:b/>
          <w:bCs/>
          <w:sz w:val="24"/>
          <w:szCs w:val="24"/>
        </w:rPr>
        <w:t>Chartered Institute for Securities &amp; Investment</w:t>
      </w:r>
    </w:p>
    <w:p w14:paraId="7598F849" w14:textId="77777777" w:rsidR="00E93305" w:rsidRDefault="00E93305" w:rsidP="00445908">
      <w:pPr>
        <w:spacing w:line="240" w:lineRule="auto"/>
        <w:rPr>
          <w:sz w:val="24"/>
          <w:szCs w:val="24"/>
        </w:rPr>
      </w:pPr>
      <w:r>
        <w:rPr>
          <w:sz w:val="24"/>
          <w:szCs w:val="24"/>
        </w:rPr>
        <w:t>Lora Benson, Head of Media</w:t>
      </w:r>
      <w:r>
        <w:rPr>
          <w:sz w:val="24"/>
          <w:szCs w:val="24"/>
        </w:rPr>
        <w:br/>
      </w:r>
      <w:hyperlink r:id="rId13" w:history="1">
        <w:r>
          <w:rPr>
            <w:rStyle w:val="Hyperlink"/>
            <w:sz w:val="24"/>
            <w:szCs w:val="24"/>
          </w:rPr>
          <w:t>lora.benson@cisi.org</w:t>
        </w:r>
      </w:hyperlink>
    </w:p>
    <w:p w14:paraId="4D73C9F4" w14:textId="5B985078" w:rsidR="00E93305" w:rsidRDefault="00E93305" w:rsidP="00445908">
      <w:pPr>
        <w:spacing w:line="240" w:lineRule="auto"/>
        <w:rPr>
          <w:sz w:val="24"/>
          <w:szCs w:val="24"/>
        </w:rPr>
      </w:pPr>
      <w:r>
        <w:rPr>
          <w:sz w:val="24"/>
          <w:szCs w:val="24"/>
        </w:rPr>
        <w:t>Office: 0207 645 0662</w:t>
      </w:r>
      <w:r w:rsidR="007E18B4">
        <w:rPr>
          <w:sz w:val="24"/>
          <w:szCs w:val="24"/>
        </w:rPr>
        <w:t xml:space="preserve"> </w:t>
      </w:r>
      <w:r>
        <w:rPr>
          <w:sz w:val="24"/>
          <w:szCs w:val="24"/>
        </w:rPr>
        <w:t>Mobile: 07801 521034</w:t>
      </w:r>
    </w:p>
    <w:p w14:paraId="6E178595" w14:textId="77777777" w:rsidR="00E93305" w:rsidRDefault="00E93305" w:rsidP="00445908">
      <w:pPr>
        <w:spacing w:line="240" w:lineRule="auto"/>
        <w:rPr>
          <w:sz w:val="24"/>
          <w:szCs w:val="24"/>
        </w:rPr>
      </w:pPr>
    </w:p>
    <w:p w14:paraId="176C8D35" w14:textId="77777777" w:rsidR="00E93305" w:rsidRPr="0000390E" w:rsidRDefault="00E93305" w:rsidP="00445908">
      <w:pPr>
        <w:spacing w:line="240" w:lineRule="auto"/>
        <w:rPr>
          <w:rFonts w:cstheme="minorHAnsi"/>
          <w:b/>
          <w:bCs/>
          <w:sz w:val="24"/>
          <w:szCs w:val="24"/>
        </w:rPr>
      </w:pPr>
      <w:r w:rsidRPr="0000390E">
        <w:rPr>
          <w:rFonts w:cstheme="minorHAnsi"/>
          <w:b/>
          <w:bCs/>
          <w:sz w:val="24"/>
          <w:szCs w:val="24"/>
        </w:rPr>
        <w:t>Chartered Insurance Institute</w:t>
      </w:r>
    </w:p>
    <w:p w14:paraId="3A71E945" w14:textId="77777777" w:rsidR="00E93305" w:rsidRPr="005560AA" w:rsidRDefault="00E93305" w:rsidP="00445908">
      <w:pPr>
        <w:spacing w:line="240" w:lineRule="auto"/>
        <w:rPr>
          <w:rFonts w:cstheme="minorHAnsi"/>
          <w:sz w:val="24"/>
          <w:szCs w:val="24"/>
        </w:rPr>
      </w:pPr>
      <w:r w:rsidRPr="0000390E">
        <w:rPr>
          <w:rFonts w:cstheme="minorHAnsi"/>
          <w:sz w:val="24"/>
          <w:szCs w:val="24"/>
        </w:rPr>
        <w:t xml:space="preserve">Emma Ann Hughes, Communications Director </w:t>
      </w:r>
    </w:p>
    <w:p w14:paraId="3F0ECCB1" w14:textId="77777777" w:rsidR="00E93305" w:rsidRPr="0000390E" w:rsidRDefault="001A6103" w:rsidP="00445908">
      <w:pPr>
        <w:spacing w:line="240" w:lineRule="auto"/>
        <w:rPr>
          <w:rFonts w:cstheme="minorHAnsi"/>
          <w:color w:val="666666"/>
          <w:sz w:val="24"/>
          <w:szCs w:val="24"/>
          <w:lang w:eastAsia="en-GB"/>
        </w:rPr>
      </w:pPr>
      <w:hyperlink r:id="rId14" w:history="1">
        <w:r w:rsidR="00E93305" w:rsidRPr="0000390E">
          <w:rPr>
            <w:rStyle w:val="Hyperlink"/>
            <w:rFonts w:cstheme="minorHAnsi"/>
            <w:sz w:val="24"/>
            <w:szCs w:val="24"/>
            <w:lang w:eastAsia="en-GB"/>
          </w:rPr>
          <w:t>emma.hughes@cii.co.uk</w:t>
        </w:r>
      </w:hyperlink>
    </w:p>
    <w:p w14:paraId="35CF66DC" w14:textId="77777777" w:rsidR="00E93305" w:rsidRPr="0000390E" w:rsidRDefault="00E93305" w:rsidP="00E93305">
      <w:pPr>
        <w:rPr>
          <w:rFonts w:cstheme="minorHAnsi"/>
          <w:sz w:val="24"/>
          <w:szCs w:val="24"/>
          <w:lang w:eastAsia="en-GB"/>
        </w:rPr>
      </w:pPr>
      <w:r w:rsidRPr="0000390E">
        <w:rPr>
          <w:rFonts w:cstheme="minorHAnsi"/>
          <w:sz w:val="24"/>
          <w:szCs w:val="24"/>
          <w:lang w:eastAsia="en-GB"/>
        </w:rPr>
        <w:t xml:space="preserve">Office: </w:t>
      </w:r>
      <w:r w:rsidRPr="00445908">
        <w:rPr>
          <w:rFonts w:cstheme="minorHAnsi"/>
          <w:sz w:val="24"/>
          <w:szCs w:val="24"/>
          <w:lang w:eastAsia="en-GB"/>
        </w:rPr>
        <w:t>07799 860861</w:t>
      </w:r>
    </w:p>
    <w:p w14:paraId="529C5933" w14:textId="77777777" w:rsidR="007E18B4" w:rsidRDefault="007E18B4" w:rsidP="00E93305">
      <w:pPr>
        <w:rPr>
          <w:b/>
          <w:bCs/>
          <w:sz w:val="24"/>
          <w:szCs w:val="24"/>
          <w:u w:val="single"/>
        </w:rPr>
      </w:pPr>
    </w:p>
    <w:p w14:paraId="41222031" w14:textId="73EFD3C6" w:rsidR="00E93305" w:rsidRDefault="00E93305" w:rsidP="00E93305">
      <w:pPr>
        <w:rPr>
          <w:b/>
          <w:bCs/>
          <w:sz w:val="24"/>
          <w:szCs w:val="24"/>
          <w:u w:val="single"/>
        </w:rPr>
      </w:pPr>
      <w:r>
        <w:rPr>
          <w:b/>
          <w:bCs/>
          <w:sz w:val="24"/>
          <w:szCs w:val="24"/>
          <w:u w:val="single"/>
        </w:rPr>
        <w:t>Notes to Editors:</w:t>
      </w:r>
    </w:p>
    <w:p w14:paraId="5539CECB" w14:textId="77777777" w:rsidR="00E93305" w:rsidRDefault="00E93305" w:rsidP="00E93305">
      <w:pPr>
        <w:pStyle w:val="p1"/>
        <w:shd w:val="clear" w:color="auto" w:fill="FFFFFF"/>
        <w:spacing w:before="0" w:beforeAutospacing="0" w:after="0" w:afterAutospacing="0"/>
        <w:textAlignment w:val="baseline"/>
        <w:rPr>
          <w:rStyle w:val="s1"/>
          <w:rFonts w:ascii="Calibri" w:hAnsi="Calibri" w:cs="Calibri"/>
          <w:color w:val="000000"/>
          <w:spacing w:val="4"/>
          <w:bdr w:val="none" w:sz="0" w:space="0" w:color="auto" w:frame="1"/>
        </w:rPr>
      </w:pPr>
    </w:p>
    <w:p w14:paraId="25BF172B" w14:textId="77777777" w:rsidR="00E93305" w:rsidRDefault="00E93305" w:rsidP="00E93305">
      <w:pPr>
        <w:pStyle w:val="p1"/>
        <w:shd w:val="clear" w:color="auto" w:fill="FFFFFF"/>
        <w:spacing w:before="0" w:beforeAutospacing="0" w:after="0" w:afterAutospacing="0"/>
        <w:textAlignment w:val="baseline"/>
        <w:rPr>
          <w:rStyle w:val="s1"/>
          <w:rFonts w:ascii="Calibri" w:hAnsi="Calibri" w:cs="Calibri"/>
          <w:b/>
          <w:bCs/>
          <w:color w:val="000000"/>
          <w:spacing w:val="4"/>
          <w:bdr w:val="none" w:sz="0" w:space="0" w:color="auto" w:frame="1"/>
        </w:rPr>
      </w:pPr>
      <w:r>
        <w:rPr>
          <w:rStyle w:val="s1"/>
          <w:rFonts w:ascii="Calibri" w:hAnsi="Calibri" w:cs="Calibri"/>
          <w:b/>
          <w:bCs/>
          <w:color w:val="000000"/>
          <w:spacing w:val="4"/>
          <w:bdr w:val="none" w:sz="0" w:space="0" w:color="auto" w:frame="1"/>
        </w:rPr>
        <w:t>About the Certificate in Climate Risk</w:t>
      </w:r>
    </w:p>
    <w:p w14:paraId="2EE882CC" w14:textId="77777777" w:rsidR="00E93305" w:rsidRDefault="00E93305" w:rsidP="00E93305">
      <w:pPr>
        <w:pStyle w:val="p1"/>
        <w:shd w:val="clear" w:color="auto" w:fill="FFFFFF"/>
        <w:spacing w:before="0" w:beforeAutospacing="0" w:after="0" w:afterAutospacing="0"/>
        <w:textAlignment w:val="baseline"/>
        <w:rPr>
          <w:rStyle w:val="s1"/>
          <w:rFonts w:ascii="Calibri" w:hAnsi="Calibri" w:cs="Calibri"/>
          <w:b/>
          <w:bCs/>
          <w:color w:val="000000"/>
          <w:spacing w:val="4"/>
          <w:bdr w:val="none" w:sz="0" w:space="0" w:color="auto" w:frame="1"/>
        </w:rPr>
      </w:pPr>
    </w:p>
    <w:p w14:paraId="28EE8C1A" w14:textId="77777777" w:rsidR="00E93305" w:rsidRPr="00445908" w:rsidRDefault="00E93305" w:rsidP="00E93305">
      <w:pPr>
        <w:rPr>
          <w:sz w:val="24"/>
          <w:szCs w:val="24"/>
          <w:lang w:eastAsia="en-GB"/>
        </w:rPr>
      </w:pPr>
      <w:r w:rsidRPr="00445908">
        <w:rPr>
          <w:sz w:val="24"/>
          <w:szCs w:val="24"/>
          <w:lang w:eastAsia="en-GB"/>
        </w:rPr>
        <w:t xml:space="preserve">To apply for the Certificate in Climate Risk visit: </w:t>
      </w:r>
    </w:p>
    <w:p w14:paraId="62817991" w14:textId="77777777" w:rsidR="00E93305" w:rsidRDefault="00E93305" w:rsidP="00E93305">
      <w:pPr>
        <w:rPr>
          <w:color w:val="666666"/>
          <w:sz w:val="24"/>
          <w:szCs w:val="24"/>
          <w:lang w:eastAsia="en-GB"/>
        </w:rPr>
      </w:pPr>
      <w:r w:rsidRPr="00445908">
        <w:rPr>
          <w:b/>
          <w:bCs/>
          <w:sz w:val="24"/>
          <w:szCs w:val="24"/>
          <w:lang w:eastAsia="en-GB"/>
        </w:rPr>
        <w:t>Chartered Banker Institute</w:t>
      </w:r>
      <w:r w:rsidRPr="00445908">
        <w:rPr>
          <w:sz w:val="24"/>
          <w:szCs w:val="24"/>
          <w:lang w:eastAsia="en-GB"/>
        </w:rPr>
        <w:t xml:space="preserve"> </w:t>
      </w:r>
      <w:r>
        <w:rPr>
          <w:color w:val="666666"/>
          <w:sz w:val="24"/>
          <w:szCs w:val="24"/>
          <w:lang w:eastAsia="en-GB"/>
        </w:rPr>
        <w:t xml:space="preserve">- </w:t>
      </w:r>
      <w:hyperlink r:id="rId15" w:history="1">
        <w:r>
          <w:rPr>
            <w:rStyle w:val="Hyperlink"/>
            <w:sz w:val="24"/>
            <w:szCs w:val="24"/>
            <w:lang w:eastAsia="en-GB"/>
          </w:rPr>
          <w:t>https://www.charteredbanker.com/routes-to-chartered-banker/our-qualifications/certificate-in-climate-risk.html</w:t>
        </w:r>
      </w:hyperlink>
    </w:p>
    <w:p w14:paraId="1C218B64" w14:textId="77777777" w:rsidR="00E93305" w:rsidRDefault="00E93305" w:rsidP="00E93305">
      <w:pPr>
        <w:rPr>
          <w:color w:val="666666"/>
          <w:sz w:val="24"/>
          <w:szCs w:val="24"/>
          <w:lang w:eastAsia="en-GB"/>
        </w:rPr>
      </w:pPr>
      <w:r w:rsidRPr="00445908">
        <w:rPr>
          <w:b/>
          <w:bCs/>
          <w:sz w:val="24"/>
          <w:szCs w:val="24"/>
          <w:lang w:eastAsia="en-GB"/>
        </w:rPr>
        <w:t>Chartered Insurance Institute</w:t>
      </w:r>
      <w:r w:rsidRPr="00445908">
        <w:rPr>
          <w:sz w:val="24"/>
          <w:szCs w:val="24"/>
          <w:lang w:eastAsia="en-GB"/>
        </w:rPr>
        <w:t xml:space="preserve"> </w:t>
      </w:r>
      <w:r>
        <w:rPr>
          <w:color w:val="666666"/>
          <w:sz w:val="24"/>
          <w:szCs w:val="24"/>
          <w:lang w:eastAsia="en-GB"/>
        </w:rPr>
        <w:t xml:space="preserve">- </w:t>
      </w:r>
      <w:hyperlink r:id="rId16" w:history="1">
        <w:r>
          <w:rPr>
            <w:rStyle w:val="Hyperlink"/>
            <w:sz w:val="24"/>
            <w:szCs w:val="24"/>
            <w:lang w:eastAsia="en-GB"/>
          </w:rPr>
          <w:t>https://www.cii.co.uk/learning/certificate-in-climate-risk/</w:t>
        </w:r>
      </w:hyperlink>
    </w:p>
    <w:p w14:paraId="4DED3B64" w14:textId="4F06A438" w:rsidR="00E93305" w:rsidRPr="003A2259" w:rsidRDefault="00E93305" w:rsidP="00E93305">
      <w:pPr>
        <w:rPr>
          <w:rFonts w:cstheme="minorHAnsi"/>
          <w:color w:val="4472C4" w:themeColor="accent1"/>
          <w:sz w:val="24"/>
          <w:szCs w:val="24"/>
          <w:lang w:eastAsia="en-GB"/>
        </w:rPr>
      </w:pPr>
      <w:r w:rsidRPr="00445908">
        <w:rPr>
          <w:b/>
          <w:bCs/>
          <w:sz w:val="24"/>
          <w:szCs w:val="24"/>
          <w:lang w:eastAsia="en-GB"/>
        </w:rPr>
        <w:t>Chartered Institute for Securities and Investment</w:t>
      </w:r>
      <w:r w:rsidRPr="00445908">
        <w:rPr>
          <w:sz w:val="24"/>
          <w:szCs w:val="24"/>
          <w:lang w:eastAsia="en-GB"/>
        </w:rPr>
        <w:t xml:space="preserve"> </w:t>
      </w:r>
      <w:r>
        <w:rPr>
          <w:color w:val="666666"/>
          <w:sz w:val="24"/>
          <w:szCs w:val="24"/>
          <w:lang w:eastAsia="en-GB"/>
        </w:rPr>
        <w:t xml:space="preserve">- </w:t>
      </w:r>
      <w:hyperlink r:id="rId17" w:history="1">
        <w:r w:rsidR="003A2259" w:rsidRPr="003A2259">
          <w:rPr>
            <w:rStyle w:val="Hyperlink"/>
            <w:rFonts w:cstheme="minorHAnsi"/>
            <w:sz w:val="24"/>
            <w:szCs w:val="24"/>
          </w:rPr>
          <w:t>https://www.cisi.org/cisiweb2/cisi-website/study-with-us/certificate-in-climate-risk</w:t>
        </w:r>
      </w:hyperlink>
    </w:p>
    <w:p w14:paraId="504DCD9A" w14:textId="77777777" w:rsidR="0000390E" w:rsidRDefault="0000390E" w:rsidP="00E93305">
      <w:pPr>
        <w:pStyle w:val="p1"/>
        <w:shd w:val="clear" w:color="auto" w:fill="FFFFFF"/>
        <w:spacing w:before="0" w:beforeAutospacing="0" w:after="0" w:afterAutospacing="0"/>
        <w:textAlignment w:val="baseline"/>
        <w:rPr>
          <w:rStyle w:val="s1"/>
          <w:rFonts w:ascii="Calibri" w:hAnsi="Calibri" w:cs="Calibri"/>
          <w:b/>
          <w:bCs/>
          <w:color w:val="000000"/>
          <w:spacing w:val="4"/>
          <w:bdr w:val="none" w:sz="0" w:space="0" w:color="auto" w:frame="1"/>
        </w:rPr>
      </w:pPr>
    </w:p>
    <w:p w14:paraId="210C50C9" w14:textId="0AD60A17" w:rsidR="00E93305" w:rsidRDefault="00E93305" w:rsidP="00E93305">
      <w:pPr>
        <w:pStyle w:val="p1"/>
        <w:shd w:val="clear" w:color="auto" w:fill="FFFFFF"/>
        <w:spacing w:before="0" w:beforeAutospacing="0" w:after="0" w:afterAutospacing="0"/>
        <w:textAlignment w:val="baseline"/>
        <w:rPr>
          <w:rStyle w:val="s1"/>
          <w:rFonts w:ascii="Calibri" w:hAnsi="Calibri" w:cs="Calibri"/>
          <w:color w:val="000000"/>
          <w:spacing w:val="4"/>
          <w:bdr w:val="none" w:sz="0" w:space="0" w:color="auto" w:frame="1"/>
        </w:rPr>
      </w:pPr>
      <w:r>
        <w:rPr>
          <w:rStyle w:val="s1"/>
          <w:rFonts w:ascii="Calibri" w:hAnsi="Calibri" w:cs="Calibri"/>
          <w:b/>
          <w:bCs/>
          <w:color w:val="000000"/>
          <w:spacing w:val="4"/>
          <w:bdr w:val="none" w:sz="0" w:space="0" w:color="auto" w:frame="1"/>
        </w:rPr>
        <w:t>About the Chartered Body Alliance</w:t>
      </w:r>
    </w:p>
    <w:p w14:paraId="7083E03F" w14:textId="77777777" w:rsidR="00E93305" w:rsidRDefault="00E93305" w:rsidP="00E93305">
      <w:pPr>
        <w:pStyle w:val="p1"/>
        <w:shd w:val="clear" w:color="auto" w:fill="FFFFFF"/>
        <w:spacing w:before="0" w:beforeAutospacing="0" w:after="0" w:afterAutospacing="0"/>
        <w:textAlignment w:val="baseline"/>
        <w:rPr>
          <w:rStyle w:val="s1"/>
          <w:rFonts w:ascii="Calibri" w:hAnsi="Calibri" w:cs="Calibri"/>
          <w:color w:val="000000"/>
          <w:spacing w:val="4"/>
          <w:bdr w:val="none" w:sz="0" w:space="0" w:color="auto" w:frame="1"/>
        </w:rPr>
      </w:pPr>
    </w:p>
    <w:p w14:paraId="0E3EB7B1" w14:textId="2C53AEA8" w:rsidR="00E93305" w:rsidRDefault="00E93305" w:rsidP="00E93305">
      <w:pPr>
        <w:pStyle w:val="p1"/>
        <w:shd w:val="clear" w:color="auto" w:fill="FFFFFF"/>
        <w:spacing w:before="0" w:beforeAutospacing="0" w:after="0" w:afterAutospacing="0"/>
        <w:textAlignment w:val="baseline"/>
        <w:rPr>
          <w:rStyle w:val="s1"/>
          <w:rFonts w:ascii="Calibri" w:hAnsi="Calibri" w:cs="Calibri"/>
          <w:spacing w:val="4"/>
          <w:bdr w:val="none" w:sz="0" w:space="0" w:color="auto" w:frame="1"/>
        </w:rPr>
      </w:pPr>
      <w:r>
        <w:rPr>
          <w:rStyle w:val="s1"/>
          <w:rFonts w:ascii="Calibri" w:hAnsi="Calibri" w:cs="Calibri"/>
          <w:color w:val="000000"/>
          <w:spacing w:val="4"/>
          <w:bdr w:val="none" w:sz="0" w:space="0" w:color="auto" w:frame="1"/>
        </w:rPr>
        <w:t xml:space="preserve">The </w:t>
      </w:r>
      <w:hyperlink r:id="rId18" w:history="1">
        <w:r>
          <w:rPr>
            <w:rStyle w:val="Hyperlink"/>
            <w:rFonts w:ascii="Calibri" w:hAnsi="Calibri" w:cs="Calibri"/>
            <w:spacing w:val="4"/>
            <w:bdr w:val="none" w:sz="0" w:space="0" w:color="auto" w:frame="1"/>
          </w:rPr>
          <w:t>Chartered Body Alliance</w:t>
        </w:r>
      </w:hyperlink>
      <w:r>
        <w:rPr>
          <w:rStyle w:val="s1"/>
          <w:rFonts w:ascii="Calibri" w:hAnsi="Calibri" w:cs="Calibri"/>
          <w:color w:val="000000"/>
          <w:spacing w:val="4"/>
          <w:bdr w:val="none" w:sz="0" w:space="0" w:color="auto" w:frame="1"/>
        </w:rPr>
        <w:t xml:space="preserve"> is composed of three of the leading Chartered professional bodies in the sector (the Chartered Insurance Institute, Chartered Institute for Securities &amp; </w:t>
      </w:r>
      <w:r w:rsidR="007E18B4">
        <w:rPr>
          <w:rStyle w:val="s1"/>
          <w:rFonts w:ascii="Calibri" w:hAnsi="Calibri" w:cs="Calibri"/>
          <w:color w:val="000000"/>
          <w:spacing w:val="4"/>
          <w:bdr w:val="none" w:sz="0" w:space="0" w:color="auto" w:frame="1"/>
        </w:rPr>
        <w:t>Investment,</w:t>
      </w:r>
      <w:r>
        <w:rPr>
          <w:rStyle w:val="s1"/>
          <w:rFonts w:ascii="Calibri" w:hAnsi="Calibri" w:cs="Calibri"/>
          <w:color w:val="000000"/>
          <w:spacing w:val="4"/>
          <w:bdr w:val="none" w:sz="0" w:space="0" w:color="auto" w:frame="1"/>
        </w:rPr>
        <w:t xml:space="preserve"> and the Chartered Banker Institute). We recognise our primary duty to the public of enhancing and sustaining professionalism in financial services.</w:t>
      </w:r>
    </w:p>
    <w:p w14:paraId="1719BCDF" w14:textId="77777777" w:rsidR="00E93305" w:rsidRDefault="00E93305" w:rsidP="00E93305">
      <w:pPr>
        <w:pStyle w:val="p1"/>
        <w:shd w:val="clear" w:color="auto" w:fill="FFFFFF"/>
        <w:spacing w:before="0" w:beforeAutospacing="0" w:after="0" w:afterAutospacing="0"/>
        <w:ind w:left="720"/>
        <w:textAlignment w:val="baseline"/>
      </w:pPr>
    </w:p>
    <w:p w14:paraId="516F79FF" w14:textId="19421AD3" w:rsidR="00E93305" w:rsidRDefault="00E93305" w:rsidP="00E93305">
      <w:pPr>
        <w:pStyle w:val="p1"/>
        <w:shd w:val="clear" w:color="auto" w:fill="FFFFFF"/>
        <w:spacing w:before="0" w:beforeAutospacing="0" w:after="0" w:afterAutospacing="0"/>
        <w:textAlignment w:val="baseline"/>
        <w:rPr>
          <w:rStyle w:val="s1"/>
          <w:color w:val="000000"/>
          <w:spacing w:val="3"/>
          <w:bdr w:val="none" w:sz="0" w:space="0" w:color="auto" w:frame="1"/>
        </w:rPr>
      </w:pPr>
      <w:r>
        <w:rPr>
          <w:rStyle w:val="s1"/>
          <w:rFonts w:ascii="Calibri" w:hAnsi="Calibri" w:cs="Calibri"/>
          <w:color w:val="000000"/>
          <w:spacing w:val="3"/>
          <w:bdr w:val="none" w:sz="0" w:space="0" w:color="auto" w:frame="1"/>
        </w:rPr>
        <w:t xml:space="preserve">We believe that by working together the Alliance will achieve greater public benefit, continuing to raise professionalism and trust across financial services by promoting high standards of knowledge, skill, </w:t>
      </w:r>
      <w:r w:rsidR="007E18B4">
        <w:rPr>
          <w:rStyle w:val="s1"/>
          <w:rFonts w:ascii="Calibri" w:hAnsi="Calibri" w:cs="Calibri"/>
          <w:color w:val="000000"/>
          <w:spacing w:val="3"/>
          <w:bdr w:val="none" w:sz="0" w:space="0" w:color="auto" w:frame="1"/>
        </w:rPr>
        <w:t>integrity,</w:t>
      </w:r>
      <w:r>
        <w:rPr>
          <w:rStyle w:val="s1"/>
          <w:rFonts w:ascii="Calibri" w:hAnsi="Calibri" w:cs="Calibri"/>
          <w:color w:val="000000"/>
          <w:spacing w:val="3"/>
          <w:bdr w:val="none" w:sz="0" w:space="0" w:color="auto" w:frame="1"/>
        </w:rPr>
        <w:t xml:space="preserve"> and behaviour.</w:t>
      </w:r>
    </w:p>
    <w:p w14:paraId="3CA81450" w14:textId="77777777" w:rsidR="00E93305" w:rsidRDefault="00E93305" w:rsidP="00E93305">
      <w:pPr>
        <w:pStyle w:val="p1"/>
        <w:shd w:val="clear" w:color="auto" w:fill="FFFFFF"/>
        <w:spacing w:before="0" w:beforeAutospacing="0" w:after="0" w:afterAutospacing="0"/>
        <w:textAlignment w:val="baseline"/>
      </w:pPr>
    </w:p>
    <w:p w14:paraId="17201163" w14:textId="77777777" w:rsidR="00E93305" w:rsidRDefault="00E93305" w:rsidP="00E93305">
      <w:pPr>
        <w:rPr>
          <w:sz w:val="24"/>
          <w:szCs w:val="24"/>
        </w:rPr>
      </w:pPr>
      <w:r>
        <w:rPr>
          <w:sz w:val="24"/>
          <w:szCs w:val="24"/>
        </w:rPr>
        <w:t xml:space="preserve">The Alliance positions itself as a “third force” on the financial services horizon (not regulatory, nor organisational), focusing on delivering cultural change across the profession. </w:t>
      </w:r>
    </w:p>
    <w:p w14:paraId="2C2D7ADA" w14:textId="30881BC7" w:rsidR="00E55F29" w:rsidRDefault="00E55F29"/>
    <w:sectPr w:rsidR="00E55F29">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41C01" w14:textId="77777777" w:rsidR="001A6103" w:rsidRDefault="001A6103" w:rsidP="00D874E6">
      <w:pPr>
        <w:spacing w:after="0" w:line="240" w:lineRule="auto"/>
      </w:pPr>
      <w:r>
        <w:separator/>
      </w:r>
    </w:p>
  </w:endnote>
  <w:endnote w:type="continuationSeparator" w:id="0">
    <w:p w14:paraId="18166C49" w14:textId="77777777" w:rsidR="001A6103" w:rsidRDefault="001A6103" w:rsidP="00D8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934038"/>
      <w:docPartObj>
        <w:docPartGallery w:val="Page Numbers (Bottom of Page)"/>
        <w:docPartUnique/>
      </w:docPartObj>
    </w:sdtPr>
    <w:sdtEndPr>
      <w:rPr>
        <w:noProof/>
      </w:rPr>
    </w:sdtEndPr>
    <w:sdtContent>
      <w:p w14:paraId="63329776" w14:textId="6512AC5C" w:rsidR="00DF69EE" w:rsidRDefault="00DF69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BA3CB8" w14:textId="77777777" w:rsidR="00DF69EE" w:rsidRDefault="00DF6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5100C" w14:textId="77777777" w:rsidR="001A6103" w:rsidRDefault="001A6103" w:rsidP="00D874E6">
      <w:pPr>
        <w:spacing w:after="0" w:line="240" w:lineRule="auto"/>
      </w:pPr>
      <w:r>
        <w:separator/>
      </w:r>
    </w:p>
  </w:footnote>
  <w:footnote w:type="continuationSeparator" w:id="0">
    <w:p w14:paraId="73A14D24" w14:textId="77777777" w:rsidR="001A6103" w:rsidRDefault="001A6103" w:rsidP="00D8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B311A"/>
    <w:multiLevelType w:val="hybridMultilevel"/>
    <w:tmpl w:val="E9D67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273BBB"/>
    <w:multiLevelType w:val="hybridMultilevel"/>
    <w:tmpl w:val="43B6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E3010B"/>
    <w:multiLevelType w:val="hybridMultilevel"/>
    <w:tmpl w:val="7B32B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4869E8"/>
    <w:multiLevelType w:val="hybridMultilevel"/>
    <w:tmpl w:val="EC507C30"/>
    <w:lvl w:ilvl="0" w:tplc="D00847C0">
      <w:start w:val="1"/>
      <w:numFmt w:val="decimal"/>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217391"/>
    <w:multiLevelType w:val="hybridMultilevel"/>
    <w:tmpl w:val="096851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90"/>
    <w:rsid w:val="0000390E"/>
    <w:rsid w:val="00020A24"/>
    <w:rsid w:val="0005671D"/>
    <w:rsid w:val="00060DEB"/>
    <w:rsid w:val="000641B5"/>
    <w:rsid w:val="00085270"/>
    <w:rsid w:val="00095588"/>
    <w:rsid w:val="00100CEF"/>
    <w:rsid w:val="00110F2C"/>
    <w:rsid w:val="00144BAD"/>
    <w:rsid w:val="0015262F"/>
    <w:rsid w:val="00184A22"/>
    <w:rsid w:val="00193779"/>
    <w:rsid w:val="001A6103"/>
    <w:rsid w:val="001E04CD"/>
    <w:rsid w:val="0024656D"/>
    <w:rsid w:val="002478A4"/>
    <w:rsid w:val="0027235F"/>
    <w:rsid w:val="002B14FA"/>
    <w:rsid w:val="002C7DB3"/>
    <w:rsid w:val="002D1BFE"/>
    <w:rsid w:val="00311EBD"/>
    <w:rsid w:val="00342490"/>
    <w:rsid w:val="0034598B"/>
    <w:rsid w:val="003A1CA5"/>
    <w:rsid w:val="003A2259"/>
    <w:rsid w:val="003A6D39"/>
    <w:rsid w:val="003A70F3"/>
    <w:rsid w:val="003B6636"/>
    <w:rsid w:val="003D0E94"/>
    <w:rsid w:val="00406259"/>
    <w:rsid w:val="004151D3"/>
    <w:rsid w:val="00431F18"/>
    <w:rsid w:val="00443E08"/>
    <w:rsid w:val="00445908"/>
    <w:rsid w:val="00445CA6"/>
    <w:rsid w:val="004525A4"/>
    <w:rsid w:val="00461ECE"/>
    <w:rsid w:val="004B4EF5"/>
    <w:rsid w:val="004C49DA"/>
    <w:rsid w:val="004D66AC"/>
    <w:rsid w:val="004D6836"/>
    <w:rsid w:val="004E6DE7"/>
    <w:rsid w:val="005030B8"/>
    <w:rsid w:val="00515F5B"/>
    <w:rsid w:val="005364B2"/>
    <w:rsid w:val="00544456"/>
    <w:rsid w:val="00544465"/>
    <w:rsid w:val="00555938"/>
    <w:rsid w:val="005560AA"/>
    <w:rsid w:val="00570423"/>
    <w:rsid w:val="005749AF"/>
    <w:rsid w:val="005826DB"/>
    <w:rsid w:val="005839BF"/>
    <w:rsid w:val="005865B8"/>
    <w:rsid w:val="0059575D"/>
    <w:rsid w:val="005A7E90"/>
    <w:rsid w:val="005D529F"/>
    <w:rsid w:val="005F23BF"/>
    <w:rsid w:val="005F2473"/>
    <w:rsid w:val="00604F7C"/>
    <w:rsid w:val="0062460C"/>
    <w:rsid w:val="00630AE5"/>
    <w:rsid w:val="006311DA"/>
    <w:rsid w:val="00634192"/>
    <w:rsid w:val="006969FB"/>
    <w:rsid w:val="006B3F03"/>
    <w:rsid w:val="006E3873"/>
    <w:rsid w:val="006E5224"/>
    <w:rsid w:val="006E67AD"/>
    <w:rsid w:val="00713E56"/>
    <w:rsid w:val="007176B1"/>
    <w:rsid w:val="007338A2"/>
    <w:rsid w:val="007728D4"/>
    <w:rsid w:val="007B3009"/>
    <w:rsid w:val="007C7188"/>
    <w:rsid w:val="007E18B4"/>
    <w:rsid w:val="008627A5"/>
    <w:rsid w:val="00874F68"/>
    <w:rsid w:val="0089002A"/>
    <w:rsid w:val="0089049F"/>
    <w:rsid w:val="00892459"/>
    <w:rsid w:val="008C5DAE"/>
    <w:rsid w:val="008D46CA"/>
    <w:rsid w:val="008D62C2"/>
    <w:rsid w:val="008E5754"/>
    <w:rsid w:val="00961E1D"/>
    <w:rsid w:val="00A020ED"/>
    <w:rsid w:val="00A07646"/>
    <w:rsid w:val="00A10F01"/>
    <w:rsid w:val="00A24C67"/>
    <w:rsid w:val="00A275C7"/>
    <w:rsid w:val="00A35ECC"/>
    <w:rsid w:val="00A44AAB"/>
    <w:rsid w:val="00A548A6"/>
    <w:rsid w:val="00A67B5E"/>
    <w:rsid w:val="00A8204E"/>
    <w:rsid w:val="00A93346"/>
    <w:rsid w:val="00A95030"/>
    <w:rsid w:val="00AA5DC4"/>
    <w:rsid w:val="00AB138B"/>
    <w:rsid w:val="00AC03AB"/>
    <w:rsid w:val="00AC67E6"/>
    <w:rsid w:val="00AE66CF"/>
    <w:rsid w:val="00AE7446"/>
    <w:rsid w:val="00AF2D13"/>
    <w:rsid w:val="00B00D6E"/>
    <w:rsid w:val="00B03A8A"/>
    <w:rsid w:val="00B064FF"/>
    <w:rsid w:val="00B3181B"/>
    <w:rsid w:val="00B337CB"/>
    <w:rsid w:val="00B36FAA"/>
    <w:rsid w:val="00B50874"/>
    <w:rsid w:val="00B57015"/>
    <w:rsid w:val="00B6097D"/>
    <w:rsid w:val="00B6505B"/>
    <w:rsid w:val="00BB0561"/>
    <w:rsid w:val="00BB316D"/>
    <w:rsid w:val="00BC234C"/>
    <w:rsid w:val="00BD5A6B"/>
    <w:rsid w:val="00C001F7"/>
    <w:rsid w:val="00C15B96"/>
    <w:rsid w:val="00C17F69"/>
    <w:rsid w:val="00C3795B"/>
    <w:rsid w:val="00C862E9"/>
    <w:rsid w:val="00CA260B"/>
    <w:rsid w:val="00CC565E"/>
    <w:rsid w:val="00CE07DB"/>
    <w:rsid w:val="00CF6875"/>
    <w:rsid w:val="00D0467B"/>
    <w:rsid w:val="00D42762"/>
    <w:rsid w:val="00D4491C"/>
    <w:rsid w:val="00D54B00"/>
    <w:rsid w:val="00D57757"/>
    <w:rsid w:val="00D626AA"/>
    <w:rsid w:val="00D676A6"/>
    <w:rsid w:val="00D874E6"/>
    <w:rsid w:val="00DB4440"/>
    <w:rsid w:val="00DD5591"/>
    <w:rsid w:val="00DE28D7"/>
    <w:rsid w:val="00DF69EE"/>
    <w:rsid w:val="00DF7B19"/>
    <w:rsid w:val="00E11519"/>
    <w:rsid w:val="00E37286"/>
    <w:rsid w:val="00E46943"/>
    <w:rsid w:val="00E531B4"/>
    <w:rsid w:val="00E55F29"/>
    <w:rsid w:val="00E93305"/>
    <w:rsid w:val="00EC47D9"/>
    <w:rsid w:val="00EE3036"/>
    <w:rsid w:val="00F22997"/>
    <w:rsid w:val="00F45337"/>
    <w:rsid w:val="00F474A5"/>
    <w:rsid w:val="00F579F9"/>
    <w:rsid w:val="00F67AE4"/>
    <w:rsid w:val="00F72EEF"/>
    <w:rsid w:val="00F822C6"/>
    <w:rsid w:val="00F83107"/>
    <w:rsid w:val="00F90674"/>
    <w:rsid w:val="00FC473A"/>
    <w:rsid w:val="00FD0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8B4C"/>
  <w15:chartTrackingRefBased/>
  <w15:docId w15:val="{4BA6F87A-2B19-4A3F-90C6-E5A7B6A3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F29"/>
    <w:rPr>
      <w:color w:val="0563C1" w:themeColor="hyperlink"/>
      <w:u w:val="single"/>
    </w:rPr>
  </w:style>
  <w:style w:type="paragraph" w:customStyle="1" w:styleId="p1">
    <w:name w:val="p1"/>
    <w:basedOn w:val="Normal"/>
    <w:rsid w:val="00E55F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E55F29"/>
  </w:style>
  <w:style w:type="paragraph" w:styleId="NoSpacing">
    <w:name w:val="No Spacing"/>
    <w:uiPriority w:val="1"/>
    <w:qFormat/>
    <w:rsid w:val="00184A22"/>
    <w:pPr>
      <w:spacing w:after="0" w:line="240" w:lineRule="auto"/>
    </w:pPr>
  </w:style>
  <w:style w:type="paragraph" w:styleId="Header">
    <w:name w:val="header"/>
    <w:basedOn w:val="Normal"/>
    <w:link w:val="HeaderChar"/>
    <w:uiPriority w:val="99"/>
    <w:unhideWhenUsed/>
    <w:rsid w:val="00D87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4E6"/>
  </w:style>
  <w:style w:type="paragraph" w:styleId="Footer">
    <w:name w:val="footer"/>
    <w:basedOn w:val="Normal"/>
    <w:link w:val="FooterChar"/>
    <w:uiPriority w:val="99"/>
    <w:unhideWhenUsed/>
    <w:rsid w:val="00D87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4E6"/>
  </w:style>
  <w:style w:type="paragraph" w:styleId="BalloonText">
    <w:name w:val="Balloon Text"/>
    <w:basedOn w:val="Normal"/>
    <w:link w:val="BalloonTextChar"/>
    <w:uiPriority w:val="99"/>
    <w:semiHidden/>
    <w:unhideWhenUsed/>
    <w:rsid w:val="00056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71D"/>
    <w:rPr>
      <w:rFonts w:ascii="Segoe UI" w:hAnsi="Segoe UI" w:cs="Segoe UI"/>
      <w:sz w:val="18"/>
      <w:szCs w:val="18"/>
    </w:rPr>
  </w:style>
  <w:style w:type="character" w:styleId="CommentReference">
    <w:name w:val="annotation reference"/>
    <w:basedOn w:val="DefaultParagraphFont"/>
    <w:uiPriority w:val="99"/>
    <w:semiHidden/>
    <w:unhideWhenUsed/>
    <w:rsid w:val="00193779"/>
    <w:rPr>
      <w:sz w:val="16"/>
      <w:szCs w:val="16"/>
    </w:rPr>
  </w:style>
  <w:style w:type="paragraph" w:styleId="CommentText">
    <w:name w:val="annotation text"/>
    <w:basedOn w:val="Normal"/>
    <w:link w:val="CommentTextChar"/>
    <w:uiPriority w:val="99"/>
    <w:semiHidden/>
    <w:unhideWhenUsed/>
    <w:rsid w:val="00193779"/>
    <w:pPr>
      <w:spacing w:line="240" w:lineRule="auto"/>
    </w:pPr>
    <w:rPr>
      <w:sz w:val="20"/>
      <w:szCs w:val="20"/>
    </w:rPr>
  </w:style>
  <w:style w:type="character" w:customStyle="1" w:styleId="CommentTextChar">
    <w:name w:val="Comment Text Char"/>
    <w:basedOn w:val="DefaultParagraphFont"/>
    <w:link w:val="CommentText"/>
    <w:uiPriority w:val="99"/>
    <w:semiHidden/>
    <w:rsid w:val="00193779"/>
    <w:rPr>
      <w:sz w:val="20"/>
      <w:szCs w:val="20"/>
    </w:rPr>
  </w:style>
  <w:style w:type="paragraph" w:styleId="CommentSubject">
    <w:name w:val="annotation subject"/>
    <w:basedOn w:val="CommentText"/>
    <w:next w:val="CommentText"/>
    <w:link w:val="CommentSubjectChar"/>
    <w:uiPriority w:val="99"/>
    <w:semiHidden/>
    <w:unhideWhenUsed/>
    <w:rsid w:val="00193779"/>
    <w:rPr>
      <w:b/>
      <w:bCs/>
    </w:rPr>
  </w:style>
  <w:style w:type="character" w:customStyle="1" w:styleId="CommentSubjectChar">
    <w:name w:val="Comment Subject Char"/>
    <w:basedOn w:val="CommentTextChar"/>
    <w:link w:val="CommentSubject"/>
    <w:uiPriority w:val="99"/>
    <w:semiHidden/>
    <w:rsid w:val="00193779"/>
    <w:rPr>
      <w:b/>
      <w:bCs/>
      <w:sz w:val="20"/>
      <w:szCs w:val="20"/>
    </w:rPr>
  </w:style>
  <w:style w:type="paragraph" w:styleId="NormalWeb">
    <w:name w:val="Normal (Web)"/>
    <w:basedOn w:val="Normal"/>
    <w:uiPriority w:val="99"/>
    <w:semiHidden/>
    <w:unhideWhenUsed/>
    <w:rsid w:val="00B57015"/>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normal">
    <w:name w:val="x_msonormal"/>
    <w:basedOn w:val="Normal"/>
    <w:uiPriority w:val="99"/>
    <w:rsid w:val="005F23BF"/>
    <w:pPr>
      <w:spacing w:after="0" w:line="240" w:lineRule="auto"/>
    </w:pPr>
    <w:rPr>
      <w:rFonts w:ascii="Calibri" w:hAnsi="Calibri" w:cs="Calibri"/>
      <w:lang w:eastAsia="en-GB"/>
    </w:rPr>
  </w:style>
  <w:style w:type="paragraph" w:styleId="FootnoteText">
    <w:name w:val="footnote text"/>
    <w:basedOn w:val="Normal"/>
    <w:link w:val="FootnoteTextChar"/>
    <w:uiPriority w:val="99"/>
    <w:semiHidden/>
    <w:unhideWhenUsed/>
    <w:rsid w:val="004151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51D3"/>
    <w:rPr>
      <w:sz w:val="20"/>
      <w:szCs w:val="20"/>
    </w:rPr>
  </w:style>
  <w:style w:type="character" w:styleId="FootnoteReference">
    <w:name w:val="footnote reference"/>
    <w:basedOn w:val="DefaultParagraphFont"/>
    <w:uiPriority w:val="99"/>
    <w:semiHidden/>
    <w:unhideWhenUsed/>
    <w:rsid w:val="004151D3"/>
    <w:rPr>
      <w:vertAlign w:val="superscript"/>
    </w:rPr>
  </w:style>
  <w:style w:type="character" w:styleId="UnresolvedMention">
    <w:name w:val="Unresolved Mention"/>
    <w:basedOn w:val="DefaultParagraphFont"/>
    <w:uiPriority w:val="99"/>
    <w:semiHidden/>
    <w:unhideWhenUsed/>
    <w:rsid w:val="0015262F"/>
    <w:rPr>
      <w:color w:val="605E5C"/>
      <w:shd w:val="clear" w:color="auto" w:fill="E1DFDD"/>
    </w:rPr>
  </w:style>
  <w:style w:type="paragraph" w:customStyle="1" w:styleId="xs15">
    <w:name w:val="x_s15"/>
    <w:basedOn w:val="Normal"/>
    <w:uiPriority w:val="99"/>
    <w:rsid w:val="00961E1D"/>
    <w:pPr>
      <w:spacing w:after="0" w:line="240" w:lineRule="auto"/>
    </w:pPr>
    <w:rPr>
      <w:rFonts w:ascii="Times New Roman" w:hAnsi="Times New Roman" w:cs="Times New Roman"/>
      <w:sz w:val="24"/>
      <w:szCs w:val="24"/>
      <w:lang w:eastAsia="en-GB"/>
    </w:rPr>
  </w:style>
  <w:style w:type="paragraph" w:customStyle="1" w:styleId="xs16">
    <w:name w:val="x_s16"/>
    <w:basedOn w:val="Normal"/>
    <w:uiPriority w:val="99"/>
    <w:rsid w:val="00961E1D"/>
    <w:pPr>
      <w:spacing w:after="0" w:line="240" w:lineRule="auto"/>
    </w:pPr>
    <w:rPr>
      <w:rFonts w:ascii="Times New Roman" w:hAnsi="Times New Roman" w:cs="Times New Roman"/>
      <w:sz w:val="24"/>
      <w:szCs w:val="24"/>
      <w:lang w:eastAsia="en-GB"/>
    </w:rPr>
  </w:style>
  <w:style w:type="character" w:customStyle="1" w:styleId="xs10">
    <w:name w:val="x_s10"/>
    <w:basedOn w:val="DefaultParagraphFont"/>
    <w:rsid w:val="00961E1D"/>
  </w:style>
  <w:style w:type="character" w:customStyle="1" w:styleId="xs13">
    <w:name w:val="x_s13"/>
    <w:basedOn w:val="DefaultParagraphFont"/>
    <w:rsid w:val="00961E1D"/>
  </w:style>
  <w:style w:type="paragraph" w:styleId="ListParagraph">
    <w:name w:val="List Paragraph"/>
    <w:basedOn w:val="Normal"/>
    <w:uiPriority w:val="34"/>
    <w:qFormat/>
    <w:rsid w:val="002B14FA"/>
    <w:pPr>
      <w:ind w:left="720"/>
      <w:contextualSpacing/>
    </w:pPr>
  </w:style>
  <w:style w:type="character" w:styleId="FollowedHyperlink">
    <w:name w:val="FollowedHyperlink"/>
    <w:basedOn w:val="DefaultParagraphFont"/>
    <w:uiPriority w:val="99"/>
    <w:semiHidden/>
    <w:unhideWhenUsed/>
    <w:rsid w:val="00A35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6700">
      <w:bodyDiv w:val="1"/>
      <w:marLeft w:val="0"/>
      <w:marRight w:val="0"/>
      <w:marTop w:val="0"/>
      <w:marBottom w:val="0"/>
      <w:divBdr>
        <w:top w:val="none" w:sz="0" w:space="0" w:color="auto"/>
        <w:left w:val="none" w:sz="0" w:space="0" w:color="auto"/>
        <w:bottom w:val="none" w:sz="0" w:space="0" w:color="auto"/>
        <w:right w:val="none" w:sz="0" w:space="0" w:color="auto"/>
      </w:divBdr>
    </w:div>
    <w:div w:id="340396060">
      <w:bodyDiv w:val="1"/>
      <w:marLeft w:val="0"/>
      <w:marRight w:val="0"/>
      <w:marTop w:val="0"/>
      <w:marBottom w:val="0"/>
      <w:divBdr>
        <w:top w:val="none" w:sz="0" w:space="0" w:color="auto"/>
        <w:left w:val="none" w:sz="0" w:space="0" w:color="auto"/>
        <w:bottom w:val="none" w:sz="0" w:space="0" w:color="auto"/>
        <w:right w:val="none" w:sz="0" w:space="0" w:color="auto"/>
      </w:divBdr>
    </w:div>
    <w:div w:id="484786208">
      <w:bodyDiv w:val="1"/>
      <w:marLeft w:val="0"/>
      <w:marRight w:val="0"/>
      <w:marTop w:val="0"/>
      <w:marBottom w:val="0"/>
      <w:divBdr>
        <w:top w:val="none" w:sz="0" w:space="0" w:color="auto"/>
        <w:left w:val="none" w:sz="0" w:space="0" w:color="auto"/>
        <w:bottom w:val="none" w:sz="0" w:space="0" w:color="auto"/>
        <w:right w:val="none" w:sz="0" w:space="0" w:color="auto"/>
      </w:divBdr>
    </w:div>
    <w:div w:id="532883712">
      <w:bodyDiv w:val="1"/>
      <w:marLeft w:val="0"/>
      <w:marRight w:val="0"/>
      <w:marTop w:val="0"/>
      <w:marBottom w:val="0"/>
      <w:divBdr>
        <w:top w:val="none" w:sz="0" w:space="0" w:color="auto"/>
        <w:left w:val="none" w:sz="0" w:space="0" w:color="auto"/>
        <w:bottom w:val="none" w:sz="0" w:space="0" w:color="auto"/>
        <w:right w:val="none" w:sz="0" w:space="0" w:color="auto"/>
      </w:divBdr>
    </w:div>
    <w:div w:id="794324817">
      <w:bodyDiv w:val="1"/>
      <w:marLeft w:val="0"/>
      <w:marRight w:val="0"/>
      <w:marTop w:val="0"/>
      <w:marBottom w:val="0"/>
      <w:divBdr>
        <w:top w:val="none" w:sz="0" w:space="0" w:color="auto"/>
        <w:left w:val="none" w:sz="0" w:space="0" w:color="auto"/>
        <w:bottom w:val="none" w:sz="0" w:space="0" w:color="auto"/>
        <w:right w:val="none" w:sz="0" w:space="0" w:color="auto"/>
      </w:divBdr>
    </w:div>
    <w:div w:id="1010138562">
      <w:bodyDiv w:val="1"/>
      <w:marLeft w:val="0"/>
      <w:marRight w:val="0"/>
      <w:marTop w:val="0"/>
      <w:marBottom w:val="0"/>
      <w:divBdr>
        <w:top w:val="none" w:sz="0" w:space="0" w:color="auto"/>
        <w:left w:val="none" w:sz="0" w:space="0" w:color="auto"/>
        <w:bottom w:val="none" w:sz="0" w:space="0" w:color="auto"/>
        <w:right w:val="none" w:sz="0" w:space="0" w:color="auto"/>
      </w:divBdr>
    </w:div>
    <w:div w:id="1111895069">
      <w:bodyDiv w:val="1"/>
      <w:marLeft w:val="0"/>
      <w:marRight w:val="0"/>
      <w:marTop w:val="0"/>
      <w:marBottom w:val="0"/>
      <w:divBdr>
        <w:top w:val="none" w:sz="0" w:space="0" w:color="auto"/>
        <w:left w:val="none" w:sz="0" w:space="0" w:color="auto"/>
        <w:bottom w:val="none" w:sz="0" w:space="0" w:color="auto"/>
        <w:right w:val="none" w:sz="0" w:space="0" w:color="auto"/>
      </w:divBdr>
    </w:div>
    <w:div w:id="1260867115">
      <w:bodyDiv w:val="1"/>
      <w:marLeft w:val="0"/>
      <w:marRight w:val="0"/>
      <w:marTop w:val="0"/>
      <w:marBottom w:val="0"/>
      <w:divBdr>
        <w:top w:val="none" w:sz="0" w:space="0" w:color="auto"/>
        <w:left w:val="none" w:sz="0" w:space="0" w:color="auto"/>
        <w:bottom w:val="none" w:sz="0" w:space="0" w:color="auto"/>
        <w:right w:val="none" w:sz="0" w:space="0" w:color="auto"/>
      </w:divBdr>
    </w:div>
    <w:div w:id="1684549046">
      <w:bodyDiv w:val="1"/>
      <w:marLeft w:val="0"/>
      <w:marRight w:val="0"/>
      <w:marTop w:val="0"/>
      <w:marBottom w:val="0"/>
      <w:divBdr>
        <w:top w:val="none" w:sz="0" w:space="0" w:color="auto"/>
        <w:left w:val="none" w:sz="0" w:space="0" w:color="auto"/>
        <w:bottom w:val="none" w:sz="0" w:space="0" w:color="auto"/>
        <w:right w:val="none" w:sz="0" w:space="0" w:color="auto"/>
      </w:divBdr>
    </w:div>
    <w:div w:id="1890652672">
      <w:bodyDiv w:val="1"/>
      <w:marLeft w:val="0"/>
      <w:marRight w:val="0"/>
      <w:marTop w:val="0"/>
      <w:marBottom w:val="0"/>
      <w:divBdr>
        <w:top w:val="none" w:sz="0" w:space="0" w:color="auto"/>
        <w:left w:val="none" w:sz="0" w:space="0" w:color="auto"/>
        <w:bottom w:val="none" w:sz="0" w:space="0" w:color="auto"/>
        <w:right w:val="none" w:sz="0" w:space="0" w:color="auto"/>
      </w:divBdr>
    </w:div>
    <w:div w:id="2082100013">
      <w:bodyDiv w:val="1"/>
      <w:marLeft w:val="0"/>
      <w:marRight w:val="0"/>
      <w:marTop w:val="0"/>
      <w:marBottom w:val="0"/>
      <w:divBdr>
        <w:top w:val="none" w:sz="0" w:space="0" w:color="auto"/>
        <w:left w:val="none" w:sz="0" w:space="0" w:color="auto"/>
        <w:bottom w:val="none" w:sz="0" w:space="0" w:color="auto"/>
        <w:right w:val="none" w:sz="0" w:space="0" w:color="auto"/>
      </w:divBdr>
    </w:div>
    <w:div w:id="213235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lora.benson@cisi.org" TargetMode="External"/><Relationship Id="rId18" Type="http://schemas.openxmlformats.org/officeDocument/2006/relationships/hyperlink" Target="http://charteredbodyallianc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tthew.ball@charteredbanker.com" TargetMode="External"/><Relationship Id="rId17" Type="http://schemas.openxmlformats.org/officeDocument/2006/relationships/hyperlink" Target="https://www.cisi.org/cisiweb2/cisi-website/study-with-us/certificate-in-climate-risk" TargetMode="External"/><Relationship Id="rId2" Type="http://schemas.openxmlformats.org/officeDocument/2006/relationships/numbering" Target="numbering.xml"/><Relationship Id="rId16" Type="http://schemas.openxmlformats.org/officeDocument/2006/relationships/hyperlink" Target="https://www.cii.co.uk/learning/certificate-in-climate-ri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cop26.org/wp-content/uploads/2020/11/COP26-Private-Finance-Hub-Strategy_Nov-2020v4.1.pdf" TargetMode="External"/><Relationship Id="rId5" Type="http://schemas.openxmlformats.org/officeDocument/2006/relationships/webSettings" Target="webSettings.xml"/><Relationship Id="rId15" Type="http://schemas.openxmlformats.org/officeDocument/2006/relationships/hyperlink" Target="https://www.charteredbanker.com/routes-to-chartered-banker/our-qualifications/certificate-in-climate-risk.html" TargetMode="External"/><Relationship Id="rId10" Type="http://schemas.openxmlformats.org/officeDocument/2006/relationships/hyperlink" Target="https://www.charteredbanker.com/routes-to-chartered-banker/our-qualifications/certificate-in-climate-risk.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harteredbodyalliance.org/" TargetMode="External"/><Relationship Id="rId14" Type="http://schemas.openxmlformats.org/officeDocument/2006/relationships/hyperlink" Target="mailto:emma.hughes@cii.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4D5D9-E363-40B2-A9CE-8AD82D98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Benson</dc:creator>
  <cp:keywords/>
  <dc:description/>
  <cp:lastModifiedBy>Matthew Ball</cp:lastModifiedBy>
  <cp:revision>3</cp:revision>
  <cp:lastPrinted>2019-06-06T06:55:00Z</cp:lastPrinted>
  <dcterms:created xsi:type="dcterms:W3CDTF">2021-06-17T10:59:00Z</dcterms:created>
  <dcterms:modified xsi:type="dcterms:W3CDTF">2021-06-23T07:38:00Z</dcterms:modified>
</cp:coreProperties>
</file>